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line="240" w:lineRule="auto"/>
        <w:ind w:right="-759" w:rightChars="-345"/>
        <w:rPr>
          <w:b/>
          <w:bCs/>
          <w:color w:val="00B050"/>
          <w:sz w:val="16"/>
          <w:szCs w:val="16"/>
        </w:rPr>
      </w:pPr>
      <w:r>
        <w:rPr>
          <w:b/>
          <w:bCs/>
          <w:sz w:val="16"/>
          <w:szCs w:val="16"/>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zSVju0AAAAAUBAAAP&#10;AAAAAAAAAAEAIAAAADgAAABkcnMvZG93bnJldi54bWxQSwECFAAUAAAACACHTuJA0kzgpgoCAAAg&#10;BAAADgAAAAAAAAABACAAAAA1AQAAZHJzL2Uyb0RvYy54bWxQSwUGAAAAAAYABgBZAQAAsQ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r>
        <w:rPr>
          <w:b/>
          <w:bCs/>
          <w:color w:val="00B050"/>
          <w:sz w:val="16"/>
          <w:szCs w:val="16"/>
        </w:rPr>
        <w:drawing>
          <wp:inline distT="0" distB="0" distL="0" distR="0">
            <wp:extent cx="2359025" cy="834390"/>
            <wp:effectExtent l="0" t="0" r="3175" b="3810"/>
            <wp:docPr id="13" name="Picture 3" descr="/Users/take2/Downloads/PHOTO-2023-12-07-09-34-48.jpgPHOTO-2023-12-07-09-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Users/take2/Downloads/PHOTO-2023-12-07-09-34-48.jpgPHOTO-2023-12-07-09-34-48"/>
                    <pic:cNvPicPr>
                      <a:picLocks noChangeAspect="1"/>
                    </pic:cNvPicPr>
                  </pic:nvPicPr>
                  <pic:blipFill>
                    <a:blip r:embed="rId4"/>
                    <a:srcRect/>
                    <a:stretch>
                      <a:fillRect/>
                    </a:stretch>
                  </pic:blipFill>
                  <pic:spPr>
                    <a:xfrm>
                      <a:off x="0" y="0"/>
                      <a:ext cx="2359025" cy="834390"/>
                    </a:xfrm>
                    <a:prstGeom prst="rect">
                      <a:avLst/>
                    </a:prstGeom>
                  </pic:spPr>
                </pic:pic>
              </a:graphicData>
            </a:graphic>
          </wp:inline>
        </w:drawing>
      </w:r>
    </w:p>
    <w:p>
      <w:pPr>
        <w:snapToGrid w:val="0"/>
        <w:spacing w:after="0" w:line="240" w:lineRule="auto"/>
        <w:jc w:val="right"/>
        <w:rPr>
          <w:b/>
          <w:bCs/>
          <w:color w:val="000000" w:themeColor="text1"/>
          <w:sz w:val="16"/>
          <w:szCs w:val="16"/>
          <w14:textFill>
            <w14:solidFill>
              <w14:schemeClr w14:val="tx1"/>
            </w14:solidFill>
          </w14:textFill>
        </w:rPr>
      </w:pPr>
      <w:r>
        <w:rPr>
          <w:b/>
          <w:bCs/>
          <w:color w:val="000000" w:themeColor="text1"/>
          <w:sz w:val="16"/>
          <w:szCs w:val="16"/>
          <w14:textFill>
            <w14:solidFill>
              <w14:schemeClr w14:val="tx1"/>
            </w14:solidFill>
          </w14:textFill>
        </w:rPr>
        <w:t>COURT ROAD KALOLENI, ARUSHA</w:t>
      </w:r>
    </w:p>
    <w:p>
      <w:pPr>
        <w:snapToGrid w:val="0"/>
        <w:spacing w:after="0" w:line="240" w:lineRule="auto"/>
        <w:jc w:val="right"/>
        <w:rPr>
          <w:b/>
          <w:bCs/>
          <w:color w:val="000000" w:themeColor="text1"/>
          <w:sz w:val="16"/>
          <w:szCs w:val="16"/>
          <w14:textFill>
            <w14:solidFill>
              <w14:schemeClr w14:val="tx1"/>
            </w14:solidFill>
          </w14:textFill>
        </w:rPr>
      </w:pPr>
      <w:r>
        <w:rPr>
          <w:b/>
          <w:bCs/>
          <w:color w:val="000000" w:themeColor="text1"/>
          <w:sz w:val="16"/>
          <w:szCs w:val="16"/>
          <w14:textFill>
            <w14:solidFill>
              <w14:schemeClr w14:val="tx1"/>
            </w14:solidFill>
          </w14:textFill>
        </w:rPr>
        <w:t>P.O. BOX 2700</w:t>
      </w:r>
    </w:p>
    <w:p>
      <w:pPr>
        <w:snapToGrid w:val="0"/>
        <w:spacing w:after="0" w:line="240" w:lineRule="auto"/>
        <w:jc w:val="right"/>
        <w:rPr>
          <w:b/>
          <w:bCs/>
          <w:color w:val="000000" w:themeColor="text1"/>
          <w:sz w:val="16"/>
          <w:szCs w:val="16"/>
          <w14:textFill>
            <w14:solidFill>
              <w14:schemeClr w14:val="tx1"/>
            </w14:solidFill>
          </w14:textFill>
        </w:rPr>
      </w:pPr>
      <w:r>
        <w:rPr>
          <w:b/>
          <w:bCs/>
          <w:color w:val="000000" w:themeColor="text1"/>
          <w:sz w:val="16"/>
          <w:szCs w:val="16"/>
          <w14:textFill>
            <w14:solidFill>
              <w14:schemeClr w14:val="tx1"/>
            </w14:solidFill>
          </w14:textFill>
        </w:rPr>
        <w:t>ARUSHA, TANZANIA</w:t>
      </w:r>
    </w:p>
    <w:p>
      <w:pPr>
        <w:snapToGrid w:val="0"/>
        <w:spacing w:after="0" w:line="240" w:lineRule="auto"/>
        <w:jc w:val="right"/>
        <w:rPr>
          <w:b/>
          <w:bCs/>
          <w:color w:val="000000" w:themeColor="text1"/>
          <w:sz w:val="16"/>
          <w:szCs w:val="16"/>
          <w14:textFill>
            <w14:solidFill>
              <w14:schemeClr w14:val="tx1"/>
            </w14:solidFill>
          </w14:textFill>
        </w:rPr>
      </w:pPr>
      <w:r>
        <w:rPr>
          <w:b/>
          <w:bCs/>
          <w:color w:val="000000" w:themeColor="text1"/>
          <w:sz w:val="16"/>
          <w:szCs w:val="16"/>
          <w14:textFill>
            <w14:solidFill>
              <w14:schemeClr w14:val="tx1"/>
            </w14:solidFill>
          </w14:textFill>
        </w:rPr>
        <w:t>+255 692 620 305</w:t>
      </w:r>
    </w:p>
    <w:p>
      <w:pPr>
        <w:snapToGrid w:val="0"/>
        <w:spacing w:after="0" w:line="240" w:lineRule="auto"/>
        <w:jc w:val="right"/>
        <w:rPr>
          <w:b/>
          <w:bCs/>
          <w:color w:val="00B050"/>
          <w:sz w:val="16"/>
          <w:szCs w:val="16"/>
        </w:rPr>
      </w:pPr>
      <w:r>
        <w:rPr>
          <w:b/>
          <w:bCs/>
          <w:color w:val="000000" w:themeColor="text1"/>
          <w:sz w:val="16"/>
          <w:szCs w:val="16"/>
          <w14:textFill>
            <w14:solidFill>
              <w14:schemeClr w14:val="tx1"/>
            </w14:solidFill>
          </w14:textFill>
        </w:rPr>
        <w:t>Tel. +255 767 344 538</w:t>
      </w:r>
    </w:p>
    <w:p>
      <w:pPr>
        <w:snapToGrid w:val="0"/>
        <w:spacing w:after="0" w:line="240" w:lineRule="auto"/>
        <w:jc w:val="right"/>
        <w:rPr>
          <w:b/>
          <w:bCs/>
          <w:color w:val="00B050"/>
          <w:sz w:val="16"/>
          <w:szCs w:val="16"/>
        </w:rPr>
      </w:pPr>
      <w:r>
        <w:fldChar w:fldCharType="begin"/>
      </w:r>
      <w:r>
        <w:instrText xml:space="preserve"> HYPERLINK "http://www.africa-royal-trekking.com" </w:instrText>
      </w:r>
      <w:r>
        <w:fldChar w:fldCharType="separate"/>
      </w:r>
      <w:r>
        <w:rPr>
          <w:rStyle w:val="4"/>
          <w:b/>
          <w:bCs/>
          <w:sz w:val="16"/>
          <w:szCs w:val="16"/>
        </w:rPr>
        <w:t>http://www.africaroyaltrekking.com</w:t>
      </w:r>
      <w:r>
        <w:rPr>
          <w:rStyle w:val="4"/>
          <w:b/>
          <w:bCs/>
          <w:sz w:val="16"/>
          <w:szCs w:val="16"/>
        </w:rPr>
        <w:fldChar w:fldCharType="end"/>
      </w:r>
    </w:p>
    <w:p>
      <w:pPr>
        <w:snapToGrid w:val="0"/>
        <w:spacing w:after="0" w:line="240" w:lineRule="auto"/>
        <w:jc w:val="right"/>
        <w:rPr>
          <w:b/>
          <w:bCs/>
          <w:color w:val="00B050"/>
          <w:sz w:val="16"/>
          <w:szCs w:val="16"/>
        </w:rPr>
      </w:pPr>
      <w:r>
        <w:fldChar w:fldCharType="begin"/>
      </w:r>
      <w:r>
        <w:instrText xml:space="preserve"> HYPERLINK "mailto:info@africaroyaltrekking.com" </w:instrText>
      </w:r>
      <w:r>
        <w:fldChar w:fldCharType="separate"/>
      </w:r>
      <w:r>
        <w:rPr>
          <w:rStyle w:val="4"/>
          <w:b/>
          <w:bCs/>
          <w:sz w:val="16"/>
          <w:szCs w:val="16"/>
        </w:rPr>
        <w:t>info@africaroyaltrekking.com</w:t>
      </w:r>
      <w:r>
        <w:rPr>
          <w:rStyle w:val="4"/>
          <w:b/>
          <w:bCs/>
          <w:sz w:val="16"/>
          <w:szCs w:val="16"/>
        </w:rPr>
        <w:fldChar w:fldCharType="end"/>
      </w:r>
    </w:p>
    <w:p>
      <w:pPr>
        <w:pBdr>
          <w:bottom w:val="single" w:color="auto" w:sz="12" w:space="0"/>
        </w:pBdr>
        <w:snapToGrid w:val="0"/>
        <w:spacing w:after="0" w:line="240" w:lineRule="auto"/>
        <w:jc w:val="right"/>
        <w:rPr>
          <w:b/>
          <w:bCs/>
          <w:color w:val="0000FF"/>
          <w:sz w:val="16"/>
          <w:szCs w:val="16"/>
        </w:rPr>
      </w:pPr>
      <w:r>
        <w:rPr>
          <w:b/>
          <w:bCs/>
          <w:color w:val="0000FF"/>
          <w:sz w:val="16"/>
          <w:szCs w:val="16"/>
        </w:rPr>
        <w:t>loya@africaroyaltrekking.com</w:t>
      </w:r>
    </w:p>
    <w:p>
      <w:pPr>
        <w:spacing w:after="0"/>
      </w:pPr>
    </w:p>
    <w:p>
      <w:pPr>
        <w:rPr>
          <w:rFonts w:hint="default"/>
          <w:b/>
          <w:bCs/>
          <w:sz w:val="24"/>
          <w:szCs w:val="24"/>
        </w:rPr>
      </w:pPr>
      <w:r>
        <w:rPr>
          <w:rFonts w:hint="default"/>
          <w:b/>
          <w:bCs/>
          <w:sz w:val="24"/>
          <w:szCs w:val="24"/>
        </w:rPr>
        <w:t>3 DAYS - LAKE MANYARA, NGORONGORO CRATER AND TARANGIRE</w:t>
      </w:r>
    </w:p>
    <w:p>
      <w:pPr>
        <w:rPr>
          <w:rFonts w:hint="default"/>
          <w:b/>
          <w:bCs/>
        </w:rPr>
      </w:pPr>
      <w:r>
        <w:rPr>
          <w:rFonts w:hint="default"/>
          <w:b/>
          <w:bCs/>
        </w:rPr>
        <w:t>DURATION - 3 DAYS</w:t>
      </w:r>
    </w:p>
    <w:p>
      <w:pPr>
        <w:rPr>
          <w:rFonts w:hint="default"/>
        </w:rPr>
      </w:pPr>
      <w:r>
        <w:rPr>
          <w:rFonts w:hint="default"/>
        </w:rPr>
        <w:t>In this tour we will cover the 3 most popular destinations in Tanzania - Lake Manyara National Park (1 night), Ngorongoro Crater (1 night) and Tarangire National Park. Tour starts and ends at Arusha. With our experienced driver guides, it will be a trip of a lifetime!</w:t>
      </w:r>
    </w:p>
    <w:p>
      <w:pPr>
        <w:rPr>
          <w:rFonts w:hint="default"/>
          <w:b/>
          <w:bCs/>
        </w:rPr>
      </w:pPr>
      <w:r>
        <w:rPr>
          <w:rFonts w:hint="default"/>
          <w:b/>
          <w:bCs/>
        </w:rPr>
        <w:t>Itinerary</w:t>
      </w:r>
    </w:p>
    <w:p>
      <w:pPr>
        <w:rPr>
          <w:rFonts w:hint="default"/>
        </w:rPr>
      </w:pPr>
      <w:r>
        <w:rPr>
          <w:rFonts w:hint="default"/>
          <w:b/>
          <w:bCs/>
        </w:rPr>
        <w:t>Day 1 - Arusha to Lake Manyara</w:t>
      </w:r>
    </w:p>
    <w:p>
      <w:pPr>
        <w:rPr>
          <w:rFonts w:hint="default"/>
        </w:rPr>
      </w:pPr>
      <w:r>
        <w:rPr>
          <w:rFonts w:hint="default"/>
        </w:rPr>
        <w:t xml:space="preserve">Pick up at 8:30 AM from your hotel in Arusha and depart for Lake Manyara National Park with a picnic lunch for a full day game drive. As you enter the national park, lush forests of Acacia and Mahogany trees begin to set the mood for what is waiting ahead. The game drive will go on till evening with a small break for picnic lunch. During the game drive watch out for buffaloes, giraffes, impalas, baboons and the blue monkeys. Another spectacle of Lake Manyara National park is the tree climbing lions, however spotting them is a game of luck. In the right season, you can see the shoreline turning pink with millions of flamingos flocking there. Post the game drive, you will head </w:t>
      </w:r>
      <w:r>
        <w:rPr>
          <w:rFonts w:hint="default"/>
          <w:b/>
          <w:bCs/>
        </w:rPr>
        <w:t>Ngare L</w:t>
      </w:r>
      <w:r>
        <w:rPr>
          <w:rFonts w:hint="default"/>
          <w:b/>
          <w:bCs/>
        </w:rPr>
        <w:t xml:space="preserve">odge </w:t>
      </w:r>
      <w:r>
        <w:rPr>
          <w:rFonts w:hint="default"/>
        </w:rPr>
        <w:t>where a delicious dinner awaits you.</w:t>
      </w:r>
    </w:p>
    <w:p>
      <w:pPr>
        <w:rPr>
          <w:rFonts w:hint="default"/>
          <w:b/>
          <w:bCs/>
        </w:rPr>
      </w:pPr>
      <w:r>
        <w:rPr>
          <w:rFonts w:hint="default"/>
          <w:b/>
          <w:bCs/>
        </w:rPr>
        <w:t>Day 2 - Ngorongoro Crater Tour (5 hours)</w:t>
      </w:r>
    </w:p>
    <w:p>
      <w:pPr>
        <w:rPr>
          <w:rFonts w:hint="default"/>
        </w:rPr>
      </w:pPr>
      <w:bookmarkStart w:id="0" w:name="_GoBack"/>
      <w:bookmarkEnd w:id="0"/>
      <w:r>
        <w:rPr>
          <w:rFonts w:hint="default"/>
        </w:rPr>
        <w:t xml:space="preserve">After an early breakfast, descend to the crater floor for game drive(5 hours). You can expect to see lions, elephants, Zebras, Hippos, Flamingos, Jackals, Rhinos Antelopes and many birds. The birds seen here include eagle, vulture, and flamingos in the Crater Lake, stork, bats, giant vulture, sacred ibis, kori bustard, blacksmith plover, long necked heron and the cattle eagle. Post the picnic lunch at the beautiful Hippo pool, you will begin a steep ascend to the top exit of the crater. With a 2hr drive left to your accommodation in Karatu, the day will come to a close. Freshly made delicious dinner is kept ready for you at </w:t>
      </w:r>
      <w:r>
        <w:rPr>
          <w:rFonts w:hint="default"/>
          <w:b/>
          <w:bCs/>
        </w:rPr>
        <w:t>Ngare Lodge</w:t>
      </w:r>
      <w:r>
        <w:rPr>
          <w:rFonts w:hint="default"/>
          <w:b/>
          <w:bCs/>
        </w:rPr>
        <w:t>.</w:t>
      </w:r>
      <w:r>
        <w:rPr>
          <w:rFonts w:hint="default"/>
        </w:rPr>
        <w:t xml:space="preserve"> All these days of the safari, will have you quite tired and a good rest is essential. The next day you will begin the last leg of your safari.</w:t>
      </w:r>
    </w:p>
    <w:p>
      <w:pPr>
        <w:rPr>
          <w:rFonts w:hint="default"/>
        </w:rPr>
      </w:pPr>
    </w:p>
    <w:p>
      <w:pPr>
        <w:rPr>
          <w:rFonts w:hint="default"/>
          <w:b/>
          <w:bCs/>
        </w:rPr>
      </w:pPr>
      <w:r>
        <w:rPr>
          <w:rFonts w:hint="default"/>
          <w:b/>
          <w:bCs/>
        </w:rPr>
        <w:t>Day 3 - Tarangire to Arusha</w:t>
      </w:r>
    </w:p>
    <w:p>
      <w:pPr>
        <w:rPr>
          <w:rFonts w:hint="default"/>
        </w:rPr>
      </w:pPr>
      <w:r>
        <w:rPr>
          <w:rFonts w:hint="default"/>
        </w:rPr>
        <w:t>The final day of your safari will begin as usual by 8:00 AM after a luscious breakfast. The destination for today is Arusha to Tarangire National Park where you will have a half day game drive. Tanzania’s third largest National park is known for its majestic baobab trees that dot the landscape, dwarfing the animals that feed beneath them. The Tarangire River is the centerpiece of this park which is famous for some of the largest herds of elephants in Africa. Here you may see lion, leopard, cheetah, lesser kudu, buffalo, Oryx, eland, giraffe and zebra. By mid afternoon, you will branch out and head towards Arusha where you will be dropped off to your</w:t>
      </w:r>
      <w:r>
        <w:rPr>
          <w:rFonts w:hint="default"/>
        </w:rPr>
        <w:t xml:space="preserve"> Hotel </w:t>
      </w:r>
      <w:r>
        <w:rPr>
          <w:rFonts w:hint="default"/>
        </w:rPr>
        <w:t>by about 6PM in the evening. With an incredible experience and loads of memories to cherish, this is the time you bid goodbye to your team.</w:t>
      </w:r>
    </w:p>
    <w:p>
      <w:pPr>
        <w:rPr>
          <w:rFonts w:hint="default"/>
        </w:rPr>
      </w:pPr>
    </w:p>
    <w:p>
      <w:pPr>
        <w:rPr>
          <w:rFonts w:hint="default"/>
          <w:b/>
          <w:bCs/>
        </w:rPr>
      </w:pPr>
      <w:r>
        <w:rPr>
          <w:rFonts w:hint="default"/>
          <w:b/>
          <w:bCs/>
        </w:rPr>
        <w:t>Inclusions</w:t>
      </w:r>
    </w:p>
    <w:p>
      <w:pPr>
        <w:numPr>
          <w:ilvl w:val="0"/>
          <w:numId w:val="1"/>
        </w:numPr>
        <w:ind w:left="420" w:leftChars="0" w:hanging="420" w:firstLineChars="0"/>
        <w:rPr>
          <w:rFonts w:hint="default"/>
        </w:rPr>
      </w:pPr>
      <w:r>
        <w:rPr>
          <w:rFonts w:hint="default"/>
        </w:rPr>
        <w:t>Park Fees (for Non-Residents).</w:t>
      </w:r>
    </w:p>
    <w:p>
      <w:pPr>
        <w:numPr>
          <w:ilvl w:val="0"/>
          <w:numId w:val="1"/>
        </w:numPr>
        <w:ind w:left="420" w:leftChars="0" w:hanging="420" w:firstLineChars="0"/>
        <w:rPr>
          <w:rFonts w:hint="default"/>
        </w:rPr>
      </w:pPr>
      <w:r>
        <w:rPr>
          <w:rFonts w:hint="default"/>
        </w:rPr>
        <w:t>Concession/ Camping Fees.</w:t>
      </w:r>
    </w:p>
    <w:p>
      <w:pPr>
        <w:numPr>
          <w:ilvl w:val="0"/>
          <w:numId w:val="1"/>
        </w:numPr>
        <w:ind w:left="420" w:leftChars="0" w:hanging="420" w:firstLineChars="0"/>
        <w:rPr>
          <w:rFonts w:hint="default"/>
        </w:rPr>
      </w:pPr>
      <w:r>
        <w:rPr>
          <w:rFonts w:hint="default"/>
        </w:rPr>
        <w:t>Daily game drives while on Safari.</w:t>
      </w:r>
    </w:p>
    <w:p>
      <w:pPr>
        <w:numPr>
          <w:ilvl w:val="0"/>
          <w:numId w:val="1"/>
        </w:numPr>
        <w:ind w:left="420" w:leftChars="0" w:hanging="420" w:firstLineChars="0"/>
        <w:rPr>
          <w:rFonts w:hint="default"/>
        </w:rPr>
      </w:pPr>
      <w:r>
        <w:rPr>
          <w:rFonts w:hint="default"/>
        </w:rPr>
        <w:t>A professional driver/ guide.</w:t>
      </w:r>
    </w:p>
    <w:p>
      <w:pPr>
        <w:numPr>
          <w:ilvl w:val="0"/>
          <w:numId w:val="1"/>
        </w:numPr>
        <w:ind w:left="420" w:leftChars="0" w:hanging="420" w:firstLineChars="0"/>
        <w:rPr>
          <w:rFonts w:hint="default"/>
        </w:rPr>
      </w:pPr>
      <w:r>
        <w:rPr>
          <w:rFonts w:hint="default"/>
        </w:rPr>
        <w:t>Ngorongoro Crater fees</w:t>
      </w:r>
    </w:p>
    <w:p>
      <w:pPr>
        <w:numPr>
          <w:ilvl w:val="0"/>
          <w:numId w:val="1"/>
        </w:numPr>
        <w:ind w:left="420" w:leftChars="0" w:hanging="420" w:firstLineChars="0"/>
        <w:rPr>
          <w:rFonts w:hint="default"/>
        </w:rPr>
      </w:pPr>
      <w:r>
        <w:rPr>
          <w:rFonts w:hint="default"/>
        </w:rPr>
        <w:t>4x4 Land Cruiser.</w:t>
      </w:r>
    </w:p>
    <w:p>
      <w:pPr>
        <w:numPr>
          <w:ilvl w:val="0"/>
          <w:numId w:val="1"/>
        </w:numPr>
        <w:ind w:left="420" w:leftChars="0" w:hanging="420" w:firstLineChars="0"/>
        <w:rPr>
          <w:rFonts w:hint="default"/>
        </w:rPr>
      </w:pPr>
      <w:r>
        <w:rPr>
          <w:rFonts w:hint="default"/>
        </w:rPr>
        <w:t>All Taxes and VAT.</w:t>
      </w:r>
    </w:p>
    <w:p>
      <w:pPr>
        <w:numPr>
          <w:ilvl w:val="0"/>
          <w:numId w:val="1"/>
        </w:numPr>
        <w:ind w:left="420" w:leftChars="0" w:hanging="420" w:firstLineChars="0"/>
        <w:rPr>
          <w:rFonts w:hint="default"/>
        </w:rPr>
      </w:pPr>
      <w:r>
        <w:rPr>
          <w:rFonts w:hint="default"/>
        </w:rPr>
        <w:t>Meals as per itinerary.</w:t>
      </w:r>
    </w:p>
    <w:p>
      <w:pPr>
        <w:numPr>
          <w:ilvl w:val="0"/>
          <w:numId w:val="1"/>
        </w:numPr>
        <w:ind w:left="420" w:leftChars="0" w:hanging="420" w:firstLineChars="0"/>
        <w:rPr>
          <w:rFonts w:hint="default"/>
        </w:rPr>
      </w:pPr>
      <w:r>
        <w:rPr>
          <w:rFonts w:hint="default"/>
        </w:rPr>
        <w:t>Drinking water while on safari (2 litres per person per day).</w:t>
      </w:r>
    </w:p>
    <w:p>
      <w:pPr>
        <w:rPr>
          <w:rFonts w:hint="default"/>
        </w:rPr>
      </w:pPr>
    </w:p>
    <w:p>
      <w:pPr>
        <w:rPr>
          <w:rFonts w:hint="default"/>
          <w:b/>
          <w:bCs/>
        </w:rPr>
      </w:pPr>
      <w:r>
        <w:rPr>
          <w:rFonts w:hint="default"/>
          <w:b/>
          <w:bCs/>
        </w:rPr>
        <w:t>Exclusions</w:t>
      </w:r>
    </w:p>
    <w:p>
      <w:pPr>
        <w:numPr>
          <w:ilvl w:val="0"/>
          <w:numId w:val="1"/>
        </w:numPr>
        <w:ind w:left="420" w:leftChars="0" w:hanging="420" w:firstLineChars="0"/>
        <w:rPr>
          <w:rFonts w:hint="default"/>
        </w:rPr>
      </w:pPr>
      <w:r>
        <w:rPr>
          <w:rFonts w:hint="default"/>
        </w:rPr>
        <w:t>International flights.</w:t>
      </w:r>
    </w:p>
    <w:p>
      <w:pPr>
        <w:numPr>
          <w:ilvl w:val="0"/>
          <w:numId w:val="1"/>
        </w:numPr>
        <w:ind w:left="420" w:leftChars="0" w:hanging="420" w:firstLineChars="0"/>
        <w:rPr>
          <w:rFonts w:hint="default"/>
        </w:rPr>
      </w:pPr>
      <w:r>
        <w:rPr>
          <w:rFonts w:hint="default"/>
        </w:rPr>
        <w:t>Tips.</w:t>
      </w:r>
    </w:p>
    <w:p>
      <w:pPr>
        <w:numPr>
          <w:ilvl w:val="0"/>
          <w:numId w:val="1"/>
        </w:numPr>
        <w:ind w:left="420" w:leftChars="0" w:hanging="420" w:firstLineChars="0"/>
        <w:rPr>
          <w:rFonts w:hint="default"/>
        </w:rPr>
      </w:pPr>
      <w:r>
        <w:rPr>
          <w:rFonts w:hint="default"/>
        </w:rPr>
        <w:t>Personal Items (Souvenirs, Travel Insurance, Visa Fees, etc.).</w:t>
      </w:r>
    </w:p>
    <w:p>
      <w:pPr>
        <w:numPr>
          <w:ilvl w:val="0"/>
          <w:numId w:val="1"/>
        </w:numPr>
        <w:ind w:left="420" w:leftChars="0" w:hanging="420" w:firstLineChars="0"/>
        <w:rPr>
          <w:rFonts w:hint="default"/>
        </w:rPr>
      </w:pPr>
      <w:r>
        <w:rPr>
          <w:rFonts w:hint="default"/>
        </w:rPr>
        <w:t>Government imposed increase of Taxes and or Park Fees.</w:t>
      </w:r>
    </w:p>
    <w:p>
      <w:pPr>
        <w:numPr>
          <w:ilvl w:val="0"/>
          <w:numId w:val="1"/>
        </w:numPr>
        <w:ind w:left="420" w:leftChars="0" w:hanging="420" w:firstLineChars="0"/>
      </w:pPr>
      <w:r>
        <w:rPr>
          <w:rFonts w:hint="default"/>
        </w:rPr>
        <w:t>Any activities not mentioned in the itinerary.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704020202020204"/>
    <w:charset w:val="00"/>
    <w:family w:val="swiss"/>
    <w:pitch w:val="default"/>
    <w:sig w:usb0="E0002AFF" w:usb1="C0007843" w:usb2="00000009" w:usb3="00000000" w:csb0="400001FF" w:csb1="FFFF0000"/>
  </w:font>
  <w:font w:name="黑体">
    <w:altName w:val="黑体-简"/>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0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Wingdings">
    <w:panose1 w:val="05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AFF" w:usb1="C000605B" w:usb2="00000029" w:usb3="00000000" w:csb0="200101FF" w:csb1="20280000"/>
  </w:font>
  <w:font w:name="Calibri Light">
    <w:altName w:val="Helvetica Neue"/>
    <w:panose1 w:val="020F0302020204030204"/>
    <w:charset w:val="00"/>
    <w:family w:val="swiss"/>
    <w:pitch w:val="default"/>
    <w:sig w:usb0="00000000" w:usb1="00000000" w:usb2="00000009" w:usb3="00000000" w:csb0="000001FF" w:csb1="00000000"/>
  </w:font>
  <w:font w:name="Apple Chancery">
    <w:panose1 w:val="03020702040506060504"/>
    <w:charset w:val="00"/>
    <w:family w:val="auto"/>
    <w:pitch w:val="default"/>
    <w:sig w:usb0="80000067" w:usb1="00000003" w:usb2="00000000" w:usb3="00000000" w:csb0="200001F3" w:csb1="CDFC0000"/>
  </w:font>
  <w:font w:name="Symbol">
    <w:altName w:val="Kingsoft Sign"/>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Montserrat">
    <w:altName w:val="苹方-简"/>
    <w:panose1 w:val="00000000000000000000"/>
    <w:charset w:val="00"/>
    <w:family w:val="auto"/>
    <w:pitch w:val="default"/>
    <w:sig w:usb0="00000000" w:usb1="00000000" w:usb2="00000000" w:usb3="00000000" w:csb0="00000000" w:csb1="00000000"/>
  </w:font>
  <w:font w:name="Raleway">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61EB3"/>
    <w:multiLevelType w:val="singleLevel"/>
    <w:tmpl w:val="65461EB3"/>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9675F0B"/>
    <w:rsid w:val="00013597"/>
    <w:rsid w:val="000B79B6"/>
    <w:rsid w:val="001A4A51"/>
    <w:rsid w:val="001C29E0"/>
    <w:rsid w:val="00314035"/>
    <w:rsid w:val="00396A17"/>
    <w:rsid w:val="0042242D"/>
    <w:rsid w:val="004F5DC8"/>
    <w:rsid w:val="00535CE5"/>
    <w:rsid w:val="005F5362"/>
    <w:rsid w:val="006004EB"/>
    <w:rsid w:val="007911B8"/>
    <w:rsid w:val="008C6835"/>
    <w:rsid w:val="008E3C90"/>
    <w:rsid w:val="00911CC1"/>
    <w:rsid w:val="009E2F03"/>
    <w:rsid w:val="00A6432B"/>
    <w:rsid w:val="00B362E5"/>
    <w:rsid w:val="00B873F3"/>
    <w:rsid w:val="00DC696C"/>
    <w:rsid w:val="00DE74C8"/>
    <w:rsid w:val="00FE6700"/>
    <w:rsid w:val="2FFD392A"/>
    <w:rsid w:val="7DDAD945"/>
    <w:rsid w:val="7F6EF0A6"/>
    <w:rsid w:val="BDAFB215"/>
    <w:rsid w:val="BEEFCC77"/>
    <w:rsid w:val="CFEDB098"/>
    <w:rsid w:val="D9675F0B"/>
    <w:rsid w:val="F7FBE3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3">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pPr>
      <w:spacing w:after="0" w:line="240" w:lineRule="auto"/>
    </w:pPr>
    <w:rPr>
      <w:rFonts w:ascii="Tahoma" w:hAnsi="Tahoma" w:cs="Tahoma"/>
      <w:sz w:val="16"/>
      <w:szCs w:val="16"/>
    </w:rPr>
  </w:style>
  <w:style w:type="character" w:styleId="4">
    <w:name w:val="Hyperlink"/>
    <w:basedOn w:val="3"/>
    <w:qFormat/>
    <w:uiPriority w:val="0"/>
    <w:rPr>
      <w:color w:val="0000FF"/>
      <w:u w:val="single"/>
    </w:rPr>
  </w:style>
  <w:style w:type="character" w:customStyle="1" w:styleId="6">
    <w:name w:val="Balloon Text Char"/>
    <w:basedOn w:val="3"/>
    <w:link w:val="2"/>
    <w:qFormat/>
    <w:uiPriority w:val="0"/>
    <w:rPr>
      <w:rFonts w:ascii="Tahoma" w:hAnsi="Tahoma" w:cs="Tahoma" w:eastAsiaTheme="minorHAnsi"/>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7</Pages>
  <Words>1475</Words>
  <Characters>8413</Characters>
  <Lines>70</Lines>
  <Paragraphs>19</Paragraphs>
  <ScaleCrop>false</ScaleCrop>
  <LinksUpToDate>false</LinksUpToDate>
  <CharactersWithSpaces>9869</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2024-10-05T18:46:00Z</dcterms:created>
  <dc:creator>take2</dc:creator>
  <cp:lastModifiedBy>take2</cp:lastModifiedBy>
  <dcterms:modified xsi:type="dcterms:W3CDTF">2024-12-03T10:53:39Z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